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D2" w:rsidRPr="000529D2" w:rsidRDefault="000529D2" w:rsidP="000529D2">
      <w:pPr>
        <w:widowControl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2"/>
      <w:r w:rsidRPr="000529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АДМИНИСТРАЦИЯ   </w:t>
      </w:r>
      <w:r w:rsidRPr="000529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ТРЕХОСТРОВСКОГО  СЕЛЬСКОГО  ПОСЕЛЕНИЯ  </w:t>
      </w:r>
      <w:r w:rsidRPr="000529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ИЛОВЛИНСКОГО  МУНИЦИПАЛЬНОГО РАЙОНА   ВОЛГОГРАДСКОЙ   ОБЛАСТИ</w:t>
      </w:r>
    </w:p>
    <w:p w:rsidR="000529D2" w:rsidRPr="000529D2" w:rsidRDefault="000529D2" w:rsidP="000529D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0529D2" w:rsidRPr="000529D2" w:rsidRDefault="000529D2" w:rsidP="000529D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0529D2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ПОСТАНОВЛЕНИЕ</w:t>
      </w:r>
    </w:p>
    <w:p w:rsidR="000529D2" w:rsidRPr="000529D2" w:rsidRDefault="000529D2" w:rsidP="000529D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0529D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</w:t>
      </w:r>
      <w:r w:rsidR="00EA037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От 30 сентября 2021г.                       №62</w:t>
      </w:r>
    </w:p>
    <w:p w:rsidR="000529D2" w:rsidRDefault="000529D2" w:rsidP="000529D2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0529D2" w:rsidRDefault="005526C0" w:rsidP="000529D2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0529D2">
        <w:rPr>
          <w:sz w:val="28"/>
          <w:szCs w:val="28"/>
        </w:rPr>
        <w:t>Об утверждении топливно-э</w:t>
      </w:r>
      <w:r w:rsidR="000529D2">
        <w:rPr>
          <w:sz w:val="28"/>
          <w:szCs w:val="28"/>
        </w:rPr>
        <w:t xml:space="preserve">нергетического баланса </w:t>
      </w:r>
    </w:p>
    <w:p w:rsidR="000529D2" w:rsidRDefault="000529D2" w:rsidP="000529D2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Трехостровского</w:t>
      </w:r>
      <w:r w:rsidR="005526C0" w:rsidRPr="000529D2">
        <w:rPr>
          <w:sz w:val="28"/>
          <w:szCs w:val="28"/>
        </w:rPr>
        <w:t xml:space="preserve"> сельского поселения </w:t>
      </w:r>
    </w:p>
    <w:p w:rsidR="000529D2" w:rsidRDefault="005526C0" w:rsidP="000529D2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0529D2">
        <w:rPr>
          <w:sz w:val="28"/>
          <w:szCs w:val="28"/>
        </w:rPr>
        <w:t xml:space="preserve">Иловлинского муниципального района </w:t>
      </w:r>
    </w:p>
    <w:p w:rsidR="003E71EE" w:rsidRDefault="005526C0" w:rsidP="000529D2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0529D2">
        <w:rPr>
          <w:sz w:val="28"/>
          <w:szCs w:val="28"/>
        </w:rPr>
        <w:t>Волгоградской области за 2020 год</w:t>
      </w:r>
      <w:bookmarkEnd w:id="0"/>
    </w:p>
    <w:p w:rsidR="000529D2" w:rsidRPr="000529D2" w:rsidRDefault="000529D2" w:rsidP="000529D2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E71EE" w:rsidRDefault="005526C0" w:rsidP="000529D2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529D2">
        <w:rPr>
          <w:sz w:val="28"/>
          <w:szCs w:val="28"/>
        </w:rPr>
        <w:t>В соответствии с пунктом 4 части 1 статьи 14 Федерального закона от 06.10.2003 года № 131- ФЗ «Об общих принципах организации местного самоуправления в Российской Федерации», Федеральным законом от 27.07.2010 года № 190-ФЗ «О теплоснабжении», руководствуясь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Уста</w:t>
      </w:r>
      <w:r w:rsidR="000529D2">
        <w:rPr>
          <w:sz w:val="28"/>
          <w:szCs w:val="28"/>
        </w:rPr>
        <w:t>вом Трехостровского</w:t>
      </w:r>
      <w:r w:rsidRPr="000529D2">
        <w:rPr>
          <w:sz w:val="28"/>
          <w:szCs w:val="28"/>
        </w:rPr>
        <w:t xml:space="preserve"> сельского поселения Иловлинского муниципального района Волгоградской </w:t>
      </w:r>
      <w:r w:rsidR="000529D2">
        <w:rPr>
          <w:sz w:val="28"/>
          <w:szCs w:val="28"/>
        </w:rPr>
        <w:t>области, администрация Трехостровского</w:t>
      </w:r>
      <w:r w:rsidRPr="000529D2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</w:p>
    <w:p w:rsidR="0073210D" w:rsidRPr="000529D2" w:rsidRDefault="0073210D" w:rsidP="000529D2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E71EE" w:rsidRDefault="005526C0" w:rsidP="000529D2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1" w:name="bookmark3"/>
      <w:proofErr w:type="gramStart"/>
      <w:r w:rsidRPr="000529D2">
        <w:rPr>
          <w:sz w:val="28"/>
          <w:szCs w:val="28"/>
        </w:rPr>
        <w:t>П</w:t>
      </w:r>
      <w:proofErr w:type="gramEnd"/>
      <w:r w:rsidRPr="000529D2">
        <w:rPr>
          <w:sz w:val="28"/>
          <w:szCs w:val="28"/>
        </w:rPr>
        <w:t xml:space="preserve"> О С Т А Н О В Л Я Е Т:</w:t>
      </w:r>
      <w:bookmarkEnd w:id="1"/>
    </w:p>
    <w:p w:rsidR="0073210D" w:rsidRPr="000529D2" w:rsidRDefault="0073210D" w:rsidP="000529D2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E71EE" w:rsidRPr="000529D2" w:rsidRDefault="005526C0" w:rsidP="000529D2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firstLine="731"/>
        <w:jc w:val="both"/>
        <w:rPr>
          <w:sz w:val="28"/>
          <w:szCs w:val="28"/>
        </w:rPr>
      </w:pPr>
      <w:r w:rsidRPr="000529D2">
        <w:rPr>
          <w:sz w:val="28"/>
          <w:szCs w:val="28"/>
        </w:rPr>
        <w:t>Утвердить топливно-энергетический бала</w:t>
      </w:r>
      <w:r w:rsidR="000529D2">
        <w:rPr>
          <w:sz w:val="28"/>
          <w:szCs w:val="28"/>
        </w:rPr>
        <w:t>нс Трехостровского</w:t>
      </w:r>
      <w:r w:rsidRPr="000529D2">
        <w:rPr>
          <w:sz w:val="28"/>
          <w:szCs w:val="28"/>
        </w:rPr>
        <w:t xml:space="preserve"> сельского поселения Иловлинского муниципального района Волгоградской области за 2020 год, согласно приложению 1 к постановлению.</w:t>
      </w:r>
    </w:p>
    <w:p w:rsidR="003E71EE" w:rsidRPr="000529D2" w:rsidRDefault="005526C0" w:rsidP="000529D2">
      <w:pPr>
        <w:pStyle w:val="22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731"/>
        <w:jc w:val="both"/>
        <w:rPr>
          <w:sz w:val="28"/>
          <w:szCs w:val="28"/>
        </w:rPr>
      </w:pPr>
      <w:r w:rsidRPr="000529D2">
        <w:rPr>
          <w:sz w:val="28"/>
          <w:szCs w:val="28"/>
        </w:rPr>
        <w:t>Настоящее постановление подлежит обязательному опубликованию.</w:t>
      </w:r>
    </w:p>
    <w:p w:rsidR="003E71EE" w:rsidRPr="000529D2" w:rsidRDefault="005526C0" w:rsidP="000529D2">
      <w:pPr>
        <w:pStyle w:val="22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firstLine="731"/>
        <w:jc w:val="both"/>
        <w:rPr>
          <w:sz w:val="28"/>
          <w:szCs w:val="28"/>
        </w:rPr>
      </w:pPr>
      <w:r w:rsidRPr="000529D2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529D2" w:rsidRDefault="000529D2" w:rsidP="000529D2">
      <w:pPr>
        <w:pStyle w:val="22"/>
        <w:shd w:val="clear" w:color="auto" w:fill="auto"/>
        <w:spacing w:line="240" w:lineRule="auto"/>
        <w:rPr>
          <w:sz w:val="28"/>
          <w:szCs w:val="28"/>
        </w:rPr>
      </w:pPr>
    </w:p>
    <w:p w:rsidR="000529D2" w:rsidRDefault="000529D2" w:rsidP="000529D2">
      <w:pPr>
        <w:pStyle w:val="22"/>
        <w:shd w:val="clear" w:color="auto" w:fill="auto"/>
        <w:spacing w:line="240" w:lineRule="auto"/>
        <w:rPr>
          <w:sz w:val="28"/>
          <w:szCs w:val="28"/>
        </w:rPr>
      </w:pPr>
    </w:p>
    <w:p w:rsidR="000529D2" w:rsidRDefault="000529D2" w:rsidP="000529D2">
      <w:pPr>
        <w:pStyle w:val="2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Трехостровского </w:t>
      </w:r>
    </w:p>
    <w:p w:rsidR="000529D2" w:rsidRDefault="000529D2" w:rsidP="000529D2">
      <w:pPr>
        <w:pStyle w:val="2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С.Ю. Суркова</w:t>
      </w:r>
    </w:p>
    <w:p w:rsidR="000529D2" w:rsidRDefault="000529D2" w:rsidP="000529D2">
      <w:pPr>
        <w:pStyle w:val="22"/>
        <w:shd w:val="clear" w:color="auto" w:fill="auto"/>
        <w:spacing w:line="240" w:lineRule="auto"/>
        <w:rPr>
          <w:sz w:val="28"/>
          <w:szCs w:val="28"/>
        </w:rPr>
      </w:pPr>
    </w:p>
    <w:p w:rsidR="000529D2" w:rsidRDefault="000529D2" w:rsidP="000529D2">
      <w:pPr>
        <w:pStyle w:val="22"/>
        <w:shd w:val="clear" w:color="auto" w:fill="auto"/>
        <w:spacing w:line="240" w:lineRule="auto"/>
        <w:rPr>
          <w:sz w:val="28"/>
          <w:szCs w:val="28"/>
        </w:rPr>
      </w:pPr>
    </w:p>
    <w:p w:rsidR="000529D2" w:rsidRDefault="000529D2" w:rsidP="000529D2">
      <w:pPr>
        <w:pStyle w:val="22"/>
        <w:shd w:val="clear" w:color="auto" w:fill="auto"/>
        <w:spacing w:line="240" w:lineRule="auto"/>
        <w:rPr>
          <w:sz w:val="28"/>
          <w:szCs w:val="28"/>
        </w:rPr>
      </w:pPr>
    </w:p>
    <w:p w:rsidR="0073210D" w:rsidRDefault="0073210D" w:rsidP="000529D2">
      <w:pPr>
        <w:pStyle w:val="22"/>
        <w:shd w:val="clear" w:color="auto" w:fill="auto"/>
        <w:spacing w:line="240" w:lineRule="auto"/>
        <w:rPr>
          <w:sz w:val="28"/>
          <w:szCs w:val="28"/>
        </w:rPr>
      </w:pPr>
    </w:p>
    <w:p w:rsidR="000529D2" w:rsidRDefault="000529D2" w:rsidP="000529D2">
      <w:pPr>
        <w:pStyle w:val="22"/>
        <w:shd w:val="clear" w:color="auto" w:fill="auto"/>
        <w:spacing w:line="240" w:lineRule="auto"/>
        <w:rPr>
          <w:sz w:val="28"/>
          <w:szCs w:val="28"/>
        </w:rPr>
      </w:pPr>
    </w:p>
    <w:p w:rsidR="000529D2" w:rsidRPr="000529D2" w:rsidRDefault="000529D2" w:rsidP="000529D2">
      <w:pPr>
        <w:pStyle w:val="22"/>
        <w:shd w:val="clear" w:color="auto" w:fill="auto"/>
        <w:spacing w:line="240" w:lineRule="auto"/>
        <w:jc w:val="right"/>
        <w:rPr>
          <w:sz w:val="24"/>
          <w:szCs w:val="28"/>
        </w:rPr>
      </w:pPr>
      <w:r w:rsidRPr="000529D2">
        <w:rPr>
          <w:sz w:val="24"/>
          <w:szCs w:val="28"/>
        </w:rPr>
        <w:lastRenderedPageBreak/>
        <w:t>Приложение</w:t>
      </w:r>
    </w:p>
    <w:p w:rsidR="000529D2" w:rsidRPr="000529D2" w:rsidRDefault="005526C0" w:rsidP="000529D2">
      <w:pPr>
        <w:pStyle w:val="22"/>
        <w:shd w:val="clear" w:color="auto" w:fill="auto"/>
        <w:spacing w:line="240" w:lineRule="auto"/>
        <w:jc w:val="right"/>
        <w:rPr>
          <w:sz w:val="24"/>
          <w:szCs w:val="28"/>
        </w:rPr>
      </w:pPr>
      <w:r w:rsidRPr="000529D2">
        <w:rPr>
          <w:sz w:val="24"/>
          <w:szCs w:val="28"/>
        </w:rPr>
        <w:t>к постановлению администрации</w:t>
      </w:r>
    </w:p>
    <w:p w:rsidR="000529D2" w:rsidRPr="000529D2" w:rsidRDefault="000529D2" w:rsidP="000529D2">
      <w:pPr>
        <w:pStyle w:val="22"/>
        <w:shd w:val="clear" w:color="auto" w:fill="auto"/>
        <w:spacing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Трехостровского</w:t>
      </w:r>
      <w:r w:rsidR="005526C0" w:rsidRPr="000529D2">
        <w:rPr>
          <w:sz w:val="24"/>
          <w:szCs w:val="28"/>
        </w:rPr>
        <w:t xml:space="preserve"> сельского поселения </w:t>
      </w:r>
    </w:p>
    <w:p w:rsidR="000529D2" w:rsidRPr="000529D2" w:rsidRDefault="005526C0" w:rsidP="000529D2">
      <w:pPr>
        <w:pStyle w:val="22"/>
        <w:shd w:val="clear" w:color="auto" w:fill="auto"/>
        <w:spacing w:line="240" w:lineRule="auto"/>
        <w:jc w:val="right"/>
        <w:rPr>
          <w:sz w:val="24"/>
          <w:szCs w:val="28"/>
        </w:rPr>
      </w:pPr>
      <w:r w:rsidRPr="000529D2">
        <w:rPr>
          <w:sz w:val="24"/>
          <w:szCs w:val="28"/>
        </w:rPr>
        <w:t xml:space="preserve">Иловлинского муниципального района </w:t>
      </w:r>
    </w:p>
    <w:p w:rsidR="00EA0377" w:rsidRDefault="005526C0" w:rsidP="000529D2">
      <w:pPr>
        <w:pStyle w:val="22"/>
        <w:shd w:val="clear" w:color="auto" w:fill="auto"/>
        <w:spacing w:line="240" w:lineRule="auto"/>
        <w:jc w:val="right"/>
        <w:rPr>
          <w:sz w:val="24"/>
          <w:szCs w:val="28"/>
        </w:rPr>
      </w:pPr>
      <w:r w:rsidRPr="000529D2">
        <w:rPr>
          <w:sz w:val="24"/>
          <w:szCs w:val="28"/>
        </w:rPr>
        <w:t>Волгоградской области</w:t>
      </w:r>
    </w:p>
    <w:p w:rsidR="003E71EE" w:rsidRPr="000529D2" w:rsidRDefault="005526C0" w:rsidP="000529D2">
      <w:pPr>
        <w:pStyle w:val="22"/>
        <w:shd w:val="clear" w:color="auto" w:fill="auto"/>
        <w:spacing w:line="240" w:lineRule="auto"/>
        <w:jc w:val="right"/>
        <w:rPr>
          <w:sz w:val="24"/>
          <w:szCs w:val="28"/>
        </w:rPr>
      </w:pPr>
      <w:r w:rsidRPr="000529D2">
        <w:rPr>
          <w:sz w:val="24"/>
          <w:szCs w:val="28"/>
        </w:rPr>
        <w:t xml:space="preserve"> от</w:t>
      </w:r>
      <w:r w:rsidR="00EA0377">
        <w:rPr>
          <w:sz w:val="24"/>
          <w:szCs w:val="28"/>
        </w:rPr>
        <w:t xml:space="preserve"> 30 сентября 2021г. №62</w:t>
      </w:r>
      <w:r w:rsidRPr="000529D2">
        <w:rPr>
          <w:sz w:val="24"/>
          <w:szCs w:val="28"/>
        </w:rPr>
        <w:t xml:space="preserve"> </w:t>
      </w:r>
    </w:p>
    <w:p w:rsidR="000529D2" w:rsidRDefault="000529D2" w:rsidP="000529D2">
      <w:pPr>
        <w:pStyle w:val="3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0529D2" w:rsidRDefault="005526C0" w:rsidP="000529D2">
      <w:pPr>
        <w:pStyle w:val="3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529D2">
        <w:rPr>
          <w:sz w:val="28"/>
          <w:szCs w:val="28"/>
        </w:rPr>
        <w:t>Топливно</w:t>
      </w:r>
      <w:r w:rsidR="000529D2">
        <w:rPr>
          <w:sz w:val="28"/>
          <w:szCs w:val="28"/>
        </w:rPr>
        <w:t xml:space="preserve">-энергетический баланс </w:t>
      </w:r>
    </w:p>
    <w:p w:rsidR="000529D2" w:rsidRDefault="000529D2" w:rsidP="000529D2">
      <w:pPr>
        <w:pStyle w:val="31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Трехостровского</w:t>
      </w:r>
      <w:r w:rsidR="005526C0" w:rsidRPr="000529D2">
        <w:rPr>
          <w:sz w:val="28"/>
          <w:szCs w:val="28"/>
        </w:rPr>
        <w:t xml:space="preserve"> сельского поселения </w:t>
      </w:r>
    </w:p>
    <w:p w:rsidR="003E71EE" w:rsidRPr="000529D2" w:rsidRDefault="005C4052" w:rsidP="000529D2">
      <w:pPr>
        <w:pStyle w:val="31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5526C0" w:rsidRPr="000529D2">
        <w:rPr>
          <w:sz w:val="28"/>
          <w:szCs w:val="28"/>
        </w:rPr>
        <w:t>ловлинского муниципального района</w:t>
      </w:r>
    </w:p>
    <w:p w:rsidR="003E71EE" w:rsidRDefault="005526C0" w:rsidP="000529D2">
      <w:pPr>
        <w:pStyle w:val="3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529D2">
        <w:rPr>
          <w:sz w:val="28"/>
          <w:szCs w:val="28"/>
        </w:rPr>
        <w:t>Волгоградской области за 2020 год</w:t>
      </w:r>
    </w:p>
    <w:p w:rsidR="000529D2" w:rsidRPr="000529D2" w:rsidRDefault="000529D2" w:rsidP="000529D2">
      <w:pPr>
        <w:pStyle w:val="3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3E71EE" w:rsidRDefault="005526C0" w:rsidP="000529D2">
      <w:pPr>
        <w:pStyle w:val="3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0529D2">
        <w:rPr>
          <w:sz w:val="28"/>
          <w:szCs w:val="28"/>
        </w:rPr>
        <w:t>Раздел 1. Порядок формирования топливно-э</w:t>
      </w:r>
      <w:r w:rsidR="000529D2">
        <w:rPr>
          <w:sz w:val="28"/>
          <w:szCs w:val="28"/>
        </w:rPr>
        <w:t>нергетического баланса Трехостровского</w:t>
      </w:r>
      <w:r w:rsidRPr="000529D2">
        <w:rPr>
          <w:sz w:val="28"/>
          <w:szCs w:val="28"/>
        </w:rPr>
        <w:t xml:space="preserve"> сельского поселения Иловлинского м</w:t>
      </w:r>
      <w:bookmarkStart w:id="2" w:name="_GoBack"/>
      <w:bookmarkEnd w:id="2"/>
      <w:r w:rsidRPr="000529D2">
        <w:rPr>
          <w:sz w:val="28"/>
          <w:szCs w:val="28"/>
        </w:rPr>
        <w:t>униципального района</w:t>
      </w:r>
      <w:r w:rsidR="000529D2">
        <w:rPr>
          <w:sz w:val="28"/>
          <w:szCs w:val="28"/>
        </w:rPr>
        <w:t xml:space="preserve"> </w:t>
      </w:r>
      <w:r w:rsidRPr="000529D2">
        <w:rPr>
          <w:sz w:val="28"/>
          <w:szCs w:val="28"/>
        </w:rPr>
        <w:t>Волгоградской области</w:t>
      </w:r>
    </w:p>
    <w:p w:rsidR="000529D2" w:rsidRPr="000529D2" w:rsidRDefault="000529D2" w:rsidP="000529D2">
      <w:pPr>
        <w:pStyle w:val="3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3E71EE" w:rsidRPr="000529D2" w:rsidRDefault="005526C0" w:rsidP="000529D2">
      <w:pPr>
        <w:pStyle w:val="31"/>
        <w:numPr>
          <w:ilvl w:val="0"/>
          <w:numId w:val="2"/>
        </w:numPr>
        <w:shd w:val="clear" w:color="auto" w:fill="auto"/>
        <w:tabs>
          <w:tab w:val="left" w:pos="466"/>
        </w:tabs>
        <w:spacing w:line="240" w:lineRule="auto"/>
        <w:ind w:firstLine="709"/>
        <w:rPr>
          <w:sz w:val="28"/>
          <w:szCs w:val="28"/>
        </w:rPr>
      </w:pPr>
      <w:r w:rsidRPr="000529D2">
        <w:rPr>
          <w:sz w:val="28"/>
          <w:szCs w:val="28"/>
        </w:rPr>
        <w:t>Основания формирования топливно-энергетического баланса.</w:t>
      </w:r>
    </w:p>
    <w:p w:rsidR="003E71EE" w:rsidRPr="000529D2" w:rsidRDefault="005526C0" w:rsidP="000529D2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529D2">
        <w:rPr>
          <w:sz w:val="28"/>
          <w:szCs w:val="28"/>
        </w:rPr>
        <w:t>Основаниями формирования топливно-энергетического баланса Озерского сельского поселения Иловлинского муниципального района являются Федеральный закон от 27.07.2010 года № 190-ФЗ «О теплоснабжении» и Приказ Минэнерго РФ от 14.12.2011 года № 600 «Об утверждении Порядка составления топливно</w:t>
      </w:r>
      <w:r w:rsidRPr="000529D2">
        <w:rPr>
          <w:sz w:val="28"/>
          <w:szCs w:val="28"/>
        </w:rPr>
        <w:softHyphen/>
      </w:r>
      <w:r w:rsidR="000529D2">
        <w:rPr>
          <w:sz w:val="28"/>
          <w:szCs w:val="28"/>
        </w:rPr>
        <w:t>-</w:t>
      </w:r>
      <w:r w:rsidRPr="000529D2">
        <w:rPr>
          <w:sz w:val="28"/>
          <w:szCs w:val="28"/>
        </w:rPr>
        <w:t>энергетических балансов субъектов Российской Федерации и мун</w:t>
      </w:r>
      <w:r w:rsidRPr="000529D2">
        <w:rPr>
          <w:rStyle w:val="11"/>
          <w:sz w:val="28"/>
          <w:szCs w:val="28"/>
          <w:u w:val="none"/>
        </w:rPr>
        <w:t>ици</w:t>
      </w:r>
      <w:r w:rsidRPr="000529D2">
        <w:rPr>
          <w:sz w:val="28"/>
          <w:szCs w:val="28"/>
        </w:rPr>
        <w:t>пальных образований».</w:t>
      </w:r>
    </w:p>
    <w:p w:rsidR="003E71EE" w:rsidRPr="000529D2" w:rsidRDefault="005526C0" w:rsidP="000529D2">
      <w:pPr>
        <w:pStyle w:val="31"/>
        <w:numPr>
          <w:ilvl w:val="0"/>
          <w:numId w:val="2"/>
        </w:numPr>
        <w:shd w:val="clear" w:color="auto" w:fill="auto"/>
        <w:tabs>
          <w:tab w:val="left" w:pos="1186"/>
        </w:tabs>
        <w:spacing w:line="240" w:lineRule="auto"/>
        <w:ind w:firstLine="709"/>
        <w:rPr>
          <w:sz w:val="28"/>
          <w:szCs w:val="28"/>
        </w:rPr>
      </w:pPr>
      <w:r w:rsidRPr="000529D2">
        <w:rPr>
          <w:sz w:val="28"/>
          <w:szCs w:val="28"/>
        </w:rPr>
        <w:t>Источники информации для формирования топливно-эне</w:t>
      </w:r>
      <w:r w:rsidR="000529D2">
        <w:rPr>
          <w:sz w:val="28"/>
          <w:szCs w:val="28"/>
        </w:rPr>
        <w:t>ргетического баланса Трехостровского</w:t>
      </w:r>
      <w:r w:rsidRPr="000529D2">
        <w:rPr>
          <w:sz w:val="28"/>
          <w:szCs w:val="28"/>
        </w:rPr>
        <w:t xml:space="preserve"> сельского поселения Иловлинского муниципального района Волгоградской области.</w:t>
      </w:r>
    </w:p>
    <w:p w:rsidR="003E71EE" w:rsidRPr="000529D2" w:rsidRDefault="005526C0" w:rsidP="000529D2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529D2">
        <w:rPr>
          <w:sz w:val="28"/>
          <w:szCs w:val="28"/>
        </w:rPr>
        <w:t xml:space="preserve">Для заполнения строк и граф баланса используется </w:t>
      </w:r>
      <w:proofErr w:type="gramStart"/>
      <w:r w:rsidRPr="000529D2">
        <w:rPr>
          <w:sz w:val="28"/>
          <w:szCs w:val="28"/>
        </w:rPr>
        <w:t>информация</w:t>
      </w:r>
      <w:proofErr w:type="gramEnd"/>
      <w:r w:rsidRPr="000529D2">
        <w:rPr>
          <w:sz w:val="28"/>
          <w:szCs w:val="28"/>
        </w:rPr>
        <w:t xml:space="preserve"> предоставленная теплоснабжающими организациями осуществляющими деятельность на территории сельских поселений муниципального образования:</w:t>
      </w:r>
    </w:p>
    <w:p w:rsidR="003E71EE" w:rsidRPr="000529D2" w:rsidRDefault="005526C0" w:rsidP="000529D2">
      <w:pPr>
        <w:pStyle w:val="23"/>
        <w:numPr>
          <w:ilvl w:val="0"/>
          <w:numId w:val="3"/>
        </w:numPr>
        <w:shd w:val="clear" w:color="auto" w:fill="auto"/>
        <w:tabs>
          <w:tab w:val="left" w:pos="222"/>
        </w:tabs>
        <w:spacing w:line="240" w:lineRule="auto"/>
        <w:ind w:firstLine="709"/>
        <w:rPr>
          <w:sz w:val="28"/>
          <w:szCs w:val="28"/>
        </w:rPr>
      </w:pPr>
      <w:r w:rsidRPr="000529D2">
        <w:rPr>
          <w:sz w:val="28"/>
          <w:szCs w:val="28"/>
        </w:rPr>
        <w:t xml:space="preserve">форма 22-ЖКХ (ресурсы) «Сведения о работе </w:t>
      </w:r>
      <w:proofErr w:type="spellStart"/>
      <w:r w:rsidRPr="000529D2">
        <w:rPr>
          <w:sz w:val="28"/>
          <w:szCs w:val="28"/>
        </w:rPr>
        <w:t>ресурсоснабжающих</w:t>
      </w:r>
      <w:proofErr w:type="spellEnd"/>
      <w:r w:rsidRPr="000529D2">
        <w:rPr>
          <w:sz w:val="28"/>
          <w:szCs w:val="28"/>
        </w:rPr>
        <w:t xml:space="preserve"> организаций в условиях реформы):</w:t>
      </w:r>
    </w:p>
    <w:p w:rsidR="003E71EE" w:rsidRPr="000529D2" w:rsidRDefault="005526C0" w:rsidP="000529D2">
      <w:pPr>
        <w:pStyle w:val="23"/>
        <w:numPr>
          <w:ilvl w:val="0"/>
          <w:numId w:val="3"/>
        </w:numPr>
        <w:shd w:val="clear" w:color="auto" w:fill="auto"/>
        <w:tabs>
          <w:tab w:val="left" w:pos="174"/>
        </w:tabs>
        <w:spacing w:line="240" w:lineRule="auto"/>
        <w:ind w:firstLine="709"/>
        <w:rPr>
          <w:sz w:val="28"/>
          <w:szCs w:val="28"/>
        </w:rPr>
      </w:pPr>
      <w:r w:rsidRPr="000529D2">
        <w:rPr>
          <w:sz w:val="28"/>
          <w:szCs w:val="28"/>
        </w:rPr>
        <w:t>информация об основных показателях работы организаций, оказывающих жилищно</w:t>
      </w:r>
      <w:r w:rsidRPr="000529D2">
        <w:rPr>
          <w:sz w:val="28"/>
          <w:szCs w:val="28"/>
        </w:rPr>
        <w:softHyphen/>
      </w:r>
      <w:r w:rsidR="000529D2">
        <w:rPr>
          <w:sz w:val="28"/>
          <w:szCs w:val="28"/>
        </w:rPr>
        <w:t>-</w:t>
      </w:r>
      <w:r w:rsidRPr="000529D2">
        <w:rPr>
          <w:sz w:val="28"/>
          <w:szCs w:val="28"/>
        </w:rPr>
        <w:t>коммунальные услуги.</w:t>
      </w:r>
    </w:p>
    <w:p w:rsidR="003E71EE" w:rsidRPr="000529D2" w:rsidRDefault="005526C0" w:rsidP="000529D2">
      <w:pPr>
        <w:pStyle w:val="31"/>
        <w:numPr>
          <w:ilvl w:val="0"/>
          <w:numId w:val="2"/>
        </w:numPr>
        <w:shd w:val="clear" w:color="auto" w:fill="auto"/>
        <w:tabs>
          <w:tab w:val="left" w:pos="1126"/>
        </w:tabs>
        <w:spacing w:line="240" w:lineRule="auto"/>
        <w:ind w:firstLine="709"/>
        <w:rPr>
          <w:sz w:val="28"/>
          <w:szCs w:val="28"/>
        </w:rPr>
      </w:pPr>
      <w:r w:rsidRPr="000529D2">
        <w:rPr>
          <w:sz w:val="28"/>
          <w:szCs w:val="28"/>
        </w:rPr>
        <w:t>Общие положения</w:t>
      </w:r>
    </w:p>
    <w:p w:rsidR="003E71EE" w:rsidRPr="000529D2" w:rsidRDefault="005526C0" w:rsidP="000529D2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529D2">
        <w:rPr>
          <w:sz w:val="28"/>
          <w:szCs w:val="28"/>
        </w:rPr>
        <w:t>Топливно</w:t>
      </w:r>
      <w:r w:rsidR="000529D2">
        <w:rPr>
          <w:sz w:val="28"/>
          <w:szCs w:val="28"/>
        </w:rPr>
        <w:t>-энергетический баланс Трехостровского</w:t>
      </w:r>
      <w:r w:rsidRPr="000529D2">
        <w:rPr>
          <w:sz w:val="28"/>
          <w:szCs w:val="28"/>
        </w:rPr>
        <w:t xml:space="preserve"> сельского поселения Иловлинского муниципального района содержит взаимосвязанные показатели количественного соответствия поставок энергетических ресурсов на территорию сельского поселения и их потребления, устанавливает распределение энергетических ресурсов между, потребителями, группами потребителей.</w:t>
      </w:r>
    </w:p>
    <w:p w:rsidR="003E71EE" w:rsidRPr="000529D2" w:rsidRDefault="005526C0" w:rsidP="000529D2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529D2">
        <w:rPr>
          <w:sz w:val="28"/>
          <w:szCs w:val="28"/>
        </w:rPr>
        <w:t xml:space="preserve">Баланс составляется на основе одно продуктовых энергетических балансов в форме таблицы по образцу согласно приложению №1 к Приказу Минэнерго РФ от 14.12.2011 года № 600, объединяющей данные одно </w:t>
      </w:r>
      <w:r w:rsidRPr="000529D2">
        <w:rPr>
          <w:sz w:val="28"/>
          <w:szCs w:val="28"/>
        </w:rPr>
        <w:lastRenderedPageBreak/>
        <w:t>продуктовых энергетических балансов в единый баланс, отражающий указанные данные в единых энергетических единицах.</w:t>
      </w:r>
    </w:p>
    <w:p w:rsidR="000529D2" w:rsidRPr="000529D2" w:rsidRDefault="005526C0" w:rsidP="000529D2">
      <w:pPr>
        <w:pStyle w:val="31"/>
        <w:numPr>
          <w:ilvl w:val="0"/>
          <w:numId w:val="2"/>
        </w:numPr>
        <w:shd w:val="clear" w:color="auto" w:fill="auto"/>
        <w:tabs>
          <w:tab w:val="left" w:pos="466"/>
        </w:tabs>
        <w:spacing w:line="240" w:lineRule="auto"/>
        <w:ind w:firstLine="465"/>
        <w:rPr>
          <w:sz w:val="28"/>
          <w:szCs w:val="28"/>
        </w:rPr>
      </w:pPr>
      <w:r w:rsidRPr="000529D2">
        <w:rPr>
          <w:sz w:val="28"/>
          <w:szCs w:val="28"/>
        </w:rPr>
        <w:t>Одно продуктовый энергетический баланс составляется в форме таблицы по образцу согласно приложению №2 к Приказу Минэнерго РФ от 14.12.2011года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  <w:bookmarkStart w:id="3" w:name="bookmark4"/>
      <w:r w:rsidR="000529D2" w:rsidRPr="000529D2">
        <w:rPr>
          <w:sz w:val="28"/>
          <w:szCs w:val="28"/>
        </w:rPr>
        <w:t xml:space="preserve"> Этапы формирования баланса</w:t>
      </w:r>
      <w:bookmarkEnd w:id="3"/>
    </w:p>
    <w:p w:rsidR="000529D2" w:rsidRPr="000529D2" w:rsidRDefault="000529D2" w:rsidP="000529D2">
      <w:pPr>
        <w:pStyle w:val="23"/>
        <w:numPr>
          <w:ilvl w:val="0"/>
          <w:numId w:val="4"/>
        </w:numPr>
        <w:shd w:val="clear" w:color="auto" w:fill="auto"/>
        <w:tabs>
          <w:tab w:val="left" w:pos="750"/>
        </w:tabs>
        <w:spacing w:line="240" w:lineRule="auto"/>
        <w:ind w:firstLine="465"/>
        <w:rPr>
          <w:sz w:val="28"/>
          <w:szCs w:val="28"/>
        </w:rPr>
      </w:pPr>
      <w:r w:rsidRPr="000529D2">
        <w:rPr>
          <w:sz w:val="28"/>
          <w:szCs w:val="28"/>
        </w:rPr>
        <w:t>Сбор данных из отчетов теплоснабжающих предприятий, осуществляющих деят</w:t>
      </w:r>
      <w:r>
        <w:rPr>
          <w:sz w:val="28"/>
          <w:szCs w:val="28"/>
        </w:rPr>
        <w:t>ельность на территории Трехостровского</w:t>
      </w:r>
      <w:r w:rsidRPr="000529D2">
        <w:rPr>
          <w:sz w:val="28"/>
          <w:szCs w:val="28"/>
        </w:rPr>
        <w:t xml:space="preserve"> сельского поселения.</w:t>
      </w:r>
    </w:p>
    <w:p w:rsidR="000529D2" w:rsidRPr="000529D2" w:rsidRDefault="000529D2" w:rsidP="000529D2">
      <w:pPr>
        <w:pStyle w:val="23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465"/>
        <w:rPr>
          <w:sz w:val="28"/>
          <w:szCs w:val="28"/>
        </w:rPr>
      </w:pPr>
      <w:r w:rsidRPr="000529D2">
        <w:rPr>
          <w:sz w:val="28"/>
          <w:szCs w:val="28"/>
        </w:rPr>
        <w:t>Разработка одно продуктового баланса тепловой энергии.</w:t>
      </w:r>
    </w:p>
    <w:p w:rsidR="000529D2" w:rsidRPr="000529D2" w:rsidRDefault="000529D2" w:rsidP="000529D2">
      <w:pPr>
        <w:pStyle w:val="23"/>
        <w:shd w:val="clear" w:color="auto" w:fill="auto"/>
        <w:spacing w:line="240" w:lineRule="auto"/>
        <w:ind w:firstLine="465"/>
        <w:rPr>
          <w:sz w:val="28"/>
          <w:szCs w:val="28"/>
        </w:rPr>
      </w:pPr>
      <w:r w:rsidRPr="000529D2">
        <w:rPr>
          <w:sz w:val="28"/>
          <w:szCs w:val="28"/>
        </w:rPr>
        <w:t>В одно продуктовый баланс тепловой энергии (Приложение 1) включаются данные о тепловой энергии, произведенной котельными и предназначенной для потребления потребителями тепловой энергии.</w:t>
      </w:r>
    </w:p>
    <w:p w:rsidR="000529D2" w:rsidRPr="000529D2" w:rsidRDefault="000529D2" w:rsidP="000529D2">
      <w:pPr>
        <w:pStyle w:val="10"/>
        <w:keepNext/>
        <w:keepLines/>
        <w:shd w:val="clear" w:color="auto" w:fill="auto"/>
        <w:spacing w:line="240" w:lineRule="auto"/>
        <w:ind w:firstLine="465"/>
        <w:jc w:val="both"/>
      </w:pPr>
      <w:bookmarkStart w:id="4" w:name="bookmark5"/>
      <w:r w:rsidRPr="000529D2">
        <w:t>Раздел 2. Анализ топливно-энергетического баланса</w:t>
      </w:r>
      <w:bookmarkEnd w:id="4"/>
    </w:p>
    <w:p w:rsidR="000529D2" w:rsidRPr="000529D2" w:rsidRDefault="000529D2" w:rsidP="000529D2">
      <w:pPr>
        <w:pStyle w:val="40"/>
        <w:shd w:val="clear" w:color="auto" w:fill="auto"/>
        <w:spacing w:line="240" w:lineRule="auto"/>
        <w:ind w:firstLine="465"/>
        <w:jc w:val="both"/>
        <w:rPr>
          <w:sz w:val="28"/>
          <w:szCs w:val="28"/>
        </w:rPr>
      </w:pPr>
      <w:r w:rsidRPr="00715700">
        <w:rPr>
          <w:sz w:val="28"/>
          <w:szCs w:val="28"/>
        </w:rPr>
        <w:t xml:space="preserve">Потребление </w:t>
      </w:r>
      <w:r w:rsidR="00715700" w:rsidRPr="00715700">
        <w:rPr>
          <w:sz w:val="28"/>
          <w:szCs w:val="28"/>
        </w:rPr>
        <w:t>ТЭР в 2020 году составило 778,35</w:t>
      </w:r>
      <w:r w:rsidRPr="00715700">
        <w:rPr>
          <w:sz w:val="28"/>
          <w:szCs w:val="28"/>
        </w:rPr>
        <w:t xml:space="preserve"> </w:t>
      </w:r>
      <w:proofErr w:type="spellStart"/>
      <w:r w:rsidRPr="00715700">
        <w:rPr>
          <w:sz w:val="28"/>
          <w:szCs w:val="28"/>
        </w:rPr>
        <w:t>т.у.т</w:t>
      </w:r>
      <w:proofErr w:type="spellEnd"/>
      <w:r w:rsidRPr="00715700">
        <w:rPr>
          <w:sz w:val="28"/>
          <w:szCs w:val="28"/>
        </w:rPr>
        <w:t>.</w:t>
      </w:r>
      <w:r w:rsidRPr="000529D2">
        <w:rPr>
          <w:sz w:val="28"/>
          <w:szCs w:val="28"/>
        </w:rPr>
        <w:t xml:space="preserve"> Основную долю - 100% составляет производство тепловой энергии. 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0529D2" w:rsidRPr="000529D2" w:rsidRDefault="000529D2" w:rsidP="000529D2">
      <w:pPr>
        <w:pStyle w:val="23"/>
        <w:shd w:val="clear" w:color="auto" w:fill="auto"/>
        <w:spacing w:line="240" w:lineRule="auto"/>
        <w:ind w:firstLine="465"/>
        <w:rPr>
          <w:sz w:val="28"/>
          <w:szCs w:val="28"/>
        </w:rPr>
      </w:pPr>
      <w:r w:rsidRPr="000529D2">
        <w:rPr>
          <w:rStyle w:val="135pt"/>
          <w:sz w:val="28"/>
          <w:szCs w:val="28"/>
        </w:rPr>
        <w:t xml:space="preserve">В соответствии с п. 49 </w:t>
      </w:r>
      <w:r w:rsidRPr="000529D2">
        <w:rPr>
          <w:sz w:val="28"/>
          <w:szCs w:val="28"/>
        </w:rPr>
        <w:t>Приказа Минэнерго РФ от 14.12.2011 года № 600 «Об утверждении Порядка составления топливно-энергетических балансов субъектов Российской Федерации и муниципальных образований», топливно</w:t>
      </w:r>
      <w:r>
        <w:rPr>
          <w:sz w:val="28"/>
          <w:szCs w:val="28"/>
        </w:rPr>
        <w:t>-энергетический баланс Трехостровского</w:t>
      </w:r>
      <w:r w:rsidRPr="000529D2">
        <w:rPr>
          <w:sz w:val="28"/>
          <w:szCs w:val="28"/>
        </w:rPr>
        <w:t xml:space="preserve"> сельского поселения Иловлинского муниципального района за 2020 год составлен на основании имеющихся данных.</w:t>
      </w:r>
    </w:p>
    <w:p w:rsidR="000529D2" w:rsidRPr="000529D2" w:rsidRDefault="00F15765" w:rsidP="000529D2">
      <w:pPr>
        <w:pStyle w:val="40"/>
        <w:shd w:val="clear" w:color="auto" w:fill="auto"/>
        <w:spacing w:line="240" w:lineRule="auto"/>
        <w:ind w:firstLine="465"/>
        <w:jc w:val="both"/>
        <w:rPr>
          <w:sz w:val="28"/>
          <w:szCs w:val="28"/>
        </w:rPr>
        <w:sectPr w:rsidR="000529D2" w:rsidRPr="000529D2" w:rsidSect="000529D2">
          <w:type w:val="continuous"/>
          <w:pgSz w:w="11909" w:h="16834"/>
          <w:pgMar w:top="1706" w:right="1123" w:bottom="1389" w:left="1129" w:header="0" w:footer="3" w:gutter="0"/>
          <w:cols w:space="720"/>
          <w:noEndnote/>
          <w:docGrid w:linePitch="360"/>
        </w:sectPr>
      </w:pPr>
      <w:r w:rsidRPr="00F15765">
        <w:rPr>
          <w:sz w:val="28"/>
          <w:szCs w:val="28"/>
        </w:rPr>
        <w:t>Основным потребителем</w:t>
      </w:r>
      <w:r w:rsidR="000529D2" w:rsidRPr="00F15765">
        <w:rPr>
          <w:sz w:val="28"/>
          <w:szCs w:val="28"/>
        </w:rPr>
        <w:t xml:space="preserve"> тепловой энергии </w:t>
      </w:r>
      <w:r w:rsidRPr="00F15765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МБОУ «Трехостровская СОШ».</w:t>
      </w:r>
    </w:p>
    <w:p w:rsidR="003E71EE" w:rsidRPr="000529D2" w:rsidRDefault="003E71EE" w:rsidP="000529D2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  <w:sectPr w:rsidR="003E71EE" w:rsidRPr="000529D2">
          <w:headerReference w:type="default" r:id="rId8"/>
          <w:type w:val="continuous"/>
          <w:pgSz w:w="11909" w:h="16834"/>
          <w:pgMar w:top="1706" w:right="1123" w:bottom="1389" w:left="1129" w:header="0" w:footer="3" w:gutter="0"/>
          <w:cols w:space="720"/>
          <w:noEndnote/>
          <w:titlePg/>
          <w:docGrid w:linePitch="360"/>
        </w:sectPr>
      </w:pPr>
    </w:p>
    <w:p w:rsidR="00263246" w:rsidRDefault="00263246" w:rsidP="000529D2">
      <w:pPr>
        <w:pStyle w:val="31"/>
        <w:shd w:val="clear" w:color="auto" w:fill="auto"/>
        <w:spacing w:line="317" w:lineRule="exact"/>
        <w:jc w:val="center"/>
        <w:rPr>
          <w:sz w:val="28"/>
        </w:rPr>
      </w:pPr>
    </w:p>
    <w:p w:rsidR="00263246" w:rsidRDefault="00263246" w:rsidP="000529D2">
      <w:pPr>
        <w:pStyle w:val="31"/>
        <w:shd w:val="clear" w:color="auto" w:fill="auto"/>
        <w:spacing w:line="317" w:lineRule="exact"/>
        <w:jc w:val="center"/>
        <w:rPr>
          <w:sz w:val="28"/>
        </w:rPr>
      </w:pPr>
    </w:p>
    <w:p w:rsidR="00263246" w:rsidRDefault="00263246" w:rsidP="000529D2">
      <w:pPr>
        <w:pStyle w:val="31"/>
        <w:shd w:val="clear" w:color="auto" w:fill="auto"/>
        <w:spacing w:line="317" w:lineRule="exact"/>
        <w:jc w:val="center"/>
        <w:rPr>
          <w:sz w:val="28"/>
        </w:rPr>
      </w:pPr>
    </w:p>
    <w:p w:rsidR="00263246" w:rsidRDefault="00263246" w:rsidP="000529D2">
      <w:pPr>
        <w:pStyle w:val="31"/>
        <w:shd w:val="clear" w:color="auto" w:fill="auto"/>
        <w:spacing w:line="317" w:lineRule="exact"/>
        <w:jc w:val="center"/>
        <w:rPr>
          <w:sz w:val="28"/>
        </w:rPr>
      </w:pPr>
    </w:p>
    <w:p w:rsidR="00263246" w:rsidRDefault="00263246" w:rsidP="000529D2">
      <w:pPr>
        <w:pStyle w:val="31"/>
        <w:shd w:val="clear" w:color="auto" w:fill="auto"/>
        <w:spacing w:line="317" w:lineRule="exact"/>
        <w:jc w:val="center"/>
        <w:rPr>
          <w:sz w:val="28"/>
        </w:rPr>
      </w:pPr>
    </w:p>
    <w:p w:rsidR="00263246" w:rsidRDefault="00263246" w:rsidP="000529D2">
      <w:pPr>
        <w:pStyle w:val="31"/>
        <w:shd w:val="clear" w:color="auto" w:fill="auto"/>
        <w:spacing w:line="317" w:lineRule="exact"/>
        <w:jc w:val="center"/>
        <w:rPr>
          <w:sz w:val="28"/>
        </w:rPr>
      </w:pPr>
    </w:p>
    <w:p w:rsidR="00263246" w:rsidRDefault="00263246" w:rsidP="000529D2">
      <w:pPr>
        <w:pStyle w:val="31"/>
        <w:shd w:val="clear" w:color="auto" w:fill="auto"/>
        <w:spacing w:line="317" w:lineRule="exact"/>
        <w:jc w:val="center"/>
        <w:rPr>
          <w:sz w:val="28"/>
        </w:rPr>
      </w:pPr>
    </w:p>
    <w:p w:rsidR="00263246" w:rsidRDefault="00263246" w:rsidP="000529D2">
      <w:pPr>
        <w:pStyle w:val="31"/>
        <w:shd w:val="clear" w:color="auto" w:fill="auto"/>
        <w:spacing w:line="317" w:lineRule="exact"/>
        <w:jc w:val="center"/>
        <w:rPr>
          <w:sz w:val="28"/>
        </w:rPr>
      </w:pPr>
    </w:p>
    <w:p w:rsidR="00263246" w:rsidRDefault="00263246" w:rsidP="000529D2">
      <w:pPr>
        <w:pStyle w:val="31"/>
        <w:shd w:val="clear" w:color="auto" w:fill="auto"/>
        <w:spacing w:line="317" w:lineRule="exact"/>
        <w:jc w:val="center"/>
        <w:rPr>
          <w:sz w:val="28"/>
        </w:rPr>
      </w:pPr>
    </w:p>
    <w:p w:rsidR="00263246" w:rsidRDefault="00263246" w:rsidP="000529D2">
      <w:pPr>
        <w:pStyle w:val="31"/>
        <w:shd w:val="clear" w:color="auto" w:fill="auto"/>
        <w:spacing w:line="317" w:lineRule="exact"/>
        <w:jc w:val="center"/>
        <w:rPr>
          <w:sz w:val="28"/>
        </w:rPr>
      </w:pPr>
    </w:p>
    <w:p w:rsidR="00263246" w:rsidRDefault="00263246" w:rsidP="000529D2">
      <w:pPr>
        <w:pStyle w:val="31"/>
        <w:shd w:val="clear" w:color="auto" w:fill="auto"/>
        <w:spacing w:line="317" w:lineRule="exact"/>
        <w:jc w:val="center"/>
        <w:rPr>
          <w:sz w:val="28"/>
        </w:rPr>
      </w:pPr>
    </w:p>
    <w:p w:rsidR="00263246" w:rsidRDefault="00263246" w:rsidP="000529D2">
      <w:pPr>
        <w:pStyle w:val="31"/>
        <w:shd w:val="clear" w:color="auto" w:fill="auto"/>
        <w:spacing w:line="317" w:lineRule="exact"/>
        <w:jc w:val="center"/>
        <w:rPr>
          <w:sz w:val="28"/>
        </w:rPr>
      </w:pPr>
    </w:p>
    <w:p w:rsidR="00F15765" w:rsidRDefault="00F15765" w:rsidP="000529D2">
      <w:pPr>
        <w:pStyle w:val="31"/>
        <w:shd w:val="clear" w:color="auto" w:fill="auto"/>
        <w:spacing w:line="317" w:lineRule="exact"/>
        <w:jc w:val="center"/>
        <w:rPr>
          <w:sz w:val="28"/>
        </w:rPr>
      </w:pPr>
    </w:p>
    <w:p w:rsidR="003E71EE" w:rsidRPr="00F15765" w:rsidRDefault="0073210D" w:rsidP="000529D2">
      <w:pPr>
        <w:pStyle w:val="31"/>
        <w:shd w:val="clear" w:color="auto" w:fill="auto"/>
        <w:spacing w:line="317" w:lineRule="exact"/>
        <w:jc w:val="center"/>
        <w:rPr>
          <w:sz w:val="28"/>
        </w:rPr>
      </w:pPr>
      <w:r w:rsidRPr="00F15765">
        <w:rPr>
          <w:sz w:val="28"/>
        </w:rPr>
        <w:t>Одно</w:t>
      </w:r>
      <w:r w:rsidR="005526C0" w:rsidRPr="00F15765">
        <w:rPr>
          <w:sz w:val="28"/>
        </w:rPr>
        <w:t>продуктовый б</w:t>
      </w:r>
      <w:r w:rsidR="000529D2" w:rsidRPr="00F15765">
        <w:rPr>
          <w:sz w:val="28"/>
        </w:rPr>
        <w:t>аланс тепловой энергии Трехостровского</w:t>
      </w:r>
      <w:r w:rsidR="005526C0" w:rsidRPr="00F15765">
        <w:rPr>
          <w:sz w:val="28"/>
        </w:rPr>
        <w:t xml:space="preserve"> сельского поселения Иловлинского муниципального района Волгоградской</w:t>
      </w:r>
    </w:p>
    <w:p w:rsidR="003E71EE" w:rsidRDefault="00263246" w:rsidP="00263246">
      <w:pPr>
        <w:pStyle w:val="31"/>
        <w:shd w:val="clear" w:color="auto" w:fill="auto"/>
        <w:spacing w:line="317" w:lineRule="exact"/>
        <w:jc w:val="center"/>
        <w:rPr>
          <w:sz w:val="28"/>
        </w:rPr>
      </w:pPr>
      <w:r w:rsidRPr="00F15765">
        <w:rPr>
          <w:sz w:val="28"/>
        </w:rPr>
        <w:t>области за 2020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6"/>
        <w:gridCol w:w="994"/>
        <w:gridCol w:w="2702"/>
      </w:tblGrid>
      <w:tr w:rsidR="00263246" w:rsidRPr="00263246" w:rsidTr="00263246">
        <w:trPr>
          <w:trHeight w:val="826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Строки баланса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Номер</w:t>
            </w:r>
          </w:p>
          <w:p w:rsidR="00263246" w:rsidRPr="00263246" w:rsidRDefault="00263246" w:rsidP="00263246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строки</w:t>
            </w:r>
          </w:p>
          <w:p w:rsidR="00263246" w:rsidRPr="00263246" w:rsidRDefault="00263246" w:rsidP="00263246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баланса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Тепловая энергия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Производство энергетических ресурсов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Гкал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Ввоз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Вывоз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Изменение запасов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Потребление первичной энергии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Статистическое расхождение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Производство электрической энергии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Производство тепловой энергии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F15765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5443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5C4052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</w:t>
            </w:r>
            <w:r w:rsidR="00263246"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еплоэлектростанции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8.1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Котельные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8.2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F15765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5443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Электрокотельные</w:t>
            </w:r>
            <w:proofErr w:type="spellEnd"/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и </w:t>
            </w:r>
            <w:proofErr w:type="spellStart"/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теплоутилизационные</w:t>
            </w:r>
            <w:proofErr w:type="spellEnd"/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установки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8,3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Преобразование топлива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Переработка нефти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9,1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3246" w:rsidRPr="00263246" w:rsidRDefault="00263246" w:rsidP="00263246">
            <w:pPr>
              <w:rPr>
                <w:rFonts w:ascii="Times New Roman" w:hAnsi="Times New Roman" w:cs="Times New Roman"/>
              </w:rPr>
            </w:pP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Переработка газа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9,2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Обогащение угля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9,3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Собственные нужды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Потери при передаче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276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Конечное потребление энергетических ресурсов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F15765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5167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Сельское хозяйство, рыболовство и рыбоводство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Промышленность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Строительство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Транспорт и связь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Железнодорожный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16.1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Трубопроводный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16.2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Автомобильный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16.3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Прочий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16.4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Сфера услуг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Население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5C4052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Бюджетофинансируемым</w:t>
            </w:r>
            <w:proofErr w:type="spellEnd"/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организациям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F15765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5167</w:t>
            </w:r>
          </w:p>
        </w:tc>
      </w:tr>
      <w:tr w:rsidR="00263246" w:rsidRPr="00263246" w:rsidTr="00263246">
        <w:trPr>
          <w:trHeight w:val="3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Прочим потребителям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46" w:rsidRPr="00263246" w:rsidRDefault="00D921F2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-</w:t>
            </w:r>
          </w:p>
        </w:tc>
      </w:tr>
      <w:tr w:rsidR="00263246" w:rsidRPr="00263246" w:rsidTr="00263246">
        <w:trPr>
          <w:trHeight w:val="72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3246" w:rsidRPr="00263246" w:rsidRDefault="00263246" w:rsidP="00263246">
            <w:pPr>
              <w:spacing w:line="350" w:lineRule="exact"/>
              <w:rPr>
                <w:rFonts w:ascii="Times New Roman" w:hAnsi="Times New Roman" w:cs="Times New Roman"/>
                <w:color w:val="auto"/>
              </w:rPr>
            </w:pPr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нетопливные</w:t>
            </w:r>
            <w:proofErr w:type="spellEnd"/>
            <w:r w:rsidRPr="002632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нужды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3246" w:rsidRPr="0073210D" w:rsidRDefault="00263246" w:rsidP="00263246">
            <w:pPr>
              <w:spacing w:line="18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246" w:rsidRPr="00263246" w:rsidRDefault="00263246" w:rsidP="00263246">
            <w:pPr>
              <w:rPr>
                <w:rFonts w:ascii="Times New Roman" w:hAnsi="Times New Roman" w:cs="Times New Roman"/>
              </w:rPr>
            </w:pPr>
          </w:p>
        </w:tc>
      </w:tr>
    </w:tbl>
    <w:p w:rsidR="00263246" w:rsidRDefault="00263246" w:rsidP="00263246">
      <w:pPr>
        <w:pStyle w:val="31"/>
        <w:shd w:val="clear" w:color="auto" w:fill="auto"/>
        <w:spacing w:line="317" w:lineRule="exact"/>
        <w:jc w:val="center"/>
        <w:rPr>
          <w:sz w:val="28"/>
        </w:rPr>
      </w:pPr>
    </w:p>
    <w:p w:rsidR="00263246" w:rsidRPr="00263246" w:rsidRDefault="00263246" w:rsidP="00263246">
      <w:pPr>
        <w:pStyle w:val="31"/>
        <w:shd w:val="clear" w:color="auto" w:fill="auto"/>
        <w:spacing w:line="317" w:lineRule="exact"/>
        <w:jc w:val="center"/>
        <w:rPr>
          <w:sz w:val="28"/>
        </w:rPr>
        <w:sectPr w:rsidR="00263246" w:rsidRPr="00263246">
          <w:headerReference w:type="default" r:id="rId9"/>
          <w:type w:val="continuous"/>
          <w:pgSz w:w="11909" w:h="16834"/>
          <w:pgMar w:top="1427" w:right="998" w:bottom="1398" w:left="998" w:header="0" w:footer="3" w:gutter="0"/>
          <w:cols w:space="720"/>
          <w:noEndnote/>
          <w:docGrid w:linePitch="360"/>
        </w:sectPr>
      </w:pPr>
    </w:p>
    <w:tbl>
      <w:tblPr>
        <w:tblOverlap w:val="never"/>
        <w:tblW w:w="14621" w:type="dxa"/>
        <w:tblInd w:w="-22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5"/>
        <w:gridCol w:w="793"/>
        <w:gridCol w:w="792"/>
        <w:gridCol w:w="907"/>
        <w:gridCol w:w="907"/>
        <w:gridCol w:w="1017"/>
        <w:gridCol w:w="903"/>
        <w:gridCol w:w="1017"/>
        <w:gridCol w:w="1022"/>
        <w:gridCol w:w="1243"/>
        <w:gridCol w:w="1129"/>
        <w:gridCol w:w="1256"/>
      </w:tblGrid>
      <w:tr w:rsidR="00726EDC" w:rsidRPr="0073210D" w:rsidTr="002E0B00">
        <w:trPr>
          <w:trHeight w:val="3202"/>
        </w:trPr>
        <w:tc>
          <w:tcPr>
            <w:tcW w:w="1462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EDC" w:rsidRPr="0073210D" w:rsidRDefault="00726EDC" w:rsidP="0073210D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</w:p>
          <w:p w:rsidR="00726EDC" w:rsidRPr="0073210D" w:rsidRDefault="00726EDC" w:rsidP="0073210D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</w:p>
          <w:p w:rsidR="00726EDC" w:rsidRPr="0073210D" w:rsidRDefault="00726EDC" w:rsidP="0073210D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</w:p>
          <w:p w:rsidR="00726EDC" w:rsidRPr="00F15765" w:rsidRDefault="00726EDC" w:rsidP="0073210D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765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Топливно-энергетический баланс за 2020 год Трехостровского сельского поселения Иловлинского муниципального района</w:t>
            </w:r>
          </w:p>
          <w:p w:rsidR="000011E8" w:rsidRPr="0073210D" w:rsidRDefault="00726EDC" w:rsidP="0073210D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15765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Волгоградской области</w:t>
            </w:r>
          </w:p>
        </w:tc>
      </w:tr>
      <w:tr w:rsidR="00726EDC" w:rsidRPr="0073210D" w:rsidTr="00BB47A8">
        <w:trPr>
          <w:trHeight w:val="1003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Строки баланса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6EDC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Номера</w:t>
            </w:r>
          </w:p>
          <w:p w:rsidR="00726EDC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строк</w:t>
            </w:r>
          </w:p>
          <w:p w:rsidR="000011E8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баланса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Уголь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6EDC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Сырая</w:t>
            </w:r>
          </w:p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нефть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6EDC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Нефтепро</w:t>
            </w:r>
            <w:proofErr w:type="spellEnd"/>
          </w:p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дукты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Природны</w:t>
            </w:r>
            <w:proofErr w:type="spellEnd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й</w:t>
            </w:r>
            <w:proofErr w:type="gramEnd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газ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6EDC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Прочее</w:t>
            </w:r>
          </w:p>
          <w:p w:rsidR="00726EDC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твердое</w:t>
            </w:r>
          </w:p>
          <w:p w:rsidR="000011E8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топливо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6EDC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Гидро</w:t>
            </w:r>
            <w:proofErr w:type="spellEnd"/>
          </w:p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энергия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6EDC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Атомная</w:t>
            </w:r>
          </w:p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энергия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Электрическа</w:t>
            </w:r>
            <w:proofErr w:type="spellEnd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я</w:t>
            </w:r>
            <w:proofErr w:type="gramEnd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энергия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6EDC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Тепловая</w:t>
            </w:r>
          </w:p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энергия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Всего</w:t>
            </w:r>
          </w:p>
        </w:tc>
      </w:tr>
      <w:tr w:rsidR="00726EDC" w:rsidRPr="0073210D" w:rsidTr="00BB47A8">
        <w:trPr>
          <w:trHeight w:val="427"/>
        </w:trPr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6EDC" w:rsidRPr="0073210D" w:rsidRDefault="00726EDC" w:rsidP="007321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6EDC" w:rsidRPr="0073210D" w:rsidRDefault="00726EDC" w:rsidP="007321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т.у</w:t>
            </w:r>
            <w:proofErr w:type="gramStart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.т</w:t>
            </w:r>
            <w:proofErr w:type="spellEnd"/>
            <w:proofErr w:type="gramEnd"/>
          </w:p>
        </w:tc>
      </w:tr>
      <w:tr w:rsidR="00726EDC" w:rsidRPr="0073210D" w:rsidTr="00BB47A8">
        <w:trPr>
          <w:trHeight w:val="422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726EDC" w:rsidP="0073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726EDC" w:rsidP="0073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2020 год</w:t>
            </w:r>
          </w:p>
        </w:tc>
      </w:tr>
      <w:tr w:rsidR="00726EDC" w:rsidRPr="0073210D" w:rsidTr="00BB47A8">
        <w:trPr>
          <w:trHeight w:val="1007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6EDC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Производство</w:t>
            </w:r>
          </w:p>
          <w:p w:rsidR="00726EDC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энергетических</w:t>
            </w:r>
          </w:p>
          <w:p w:rsidR="000011E8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ресурсов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210D" w:rsidRDefault="0073210D" w:rsidP="0073210D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5700" w:rsidRDefault="00715700" w:rsidP="0073210D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0011E8" w:rsidRPr="0073210D" w:rsidRDefault="00715700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778,35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5700" w:rsidRDefault="00715700" w:rsidP="0073210D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0011E8" w:rsidRPr="0073210D" w:rsidRDefault="00715700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778,35</w:t>
            </w:r>
          </w:p>
        </w:tc>
      </w:tr>
      <w:tr w:rsidR="00726EDC" w:rsidRPr="0073210D" w:rsidTr="00BB47A8">
        <w:trPr>
          <w:trHeight w:val="427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Ввоз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</w:tr>
      <w:tr w:rsidR="00726EDC" w:rsidRPr="0073210D" w:rsidTr="00BB47A8">
        <w:trPr>
          <w:trHeight w:val="422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Вывоз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</w:tr>
      <w:tr w:rsidR="00726EDC" w:rsidRPr="0073210D" w:rsidTr="00BB47A8">
        <w:trPr>
          <w:trHeight w:val="427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Изменение запасов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</w:tr>
      <w:tr w:rsidR="00726EDC" w:rsidRPr="0073210D" w:rsidTr="00BB47A8">
        <w:trPr>
          <w:trHeight w:val="71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Потребление первичной энергии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6EDC" w:rsidRPr="0073210D" w:rsidTr="00BB47A8">
        <w:trPr>
          <w:trHeight w:val="71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6EDC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Статистическое</w:t>
            </w:r>
          </w:p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расхождение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B00" w:rsidRPr="0073210D" w:rsidTr="00784B42">
        <w:trPr>
          <w:trHeight w:val="1043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E0B00" w:rsidRPr="0073210D" w:rsidRDefault="002E0B00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Производство</w:t>
            </w:r>
          </w:p>
          <w:p w:rsidR="002E0B00" w:rsidRPr="0073210D" w:rsidRDefault="002E0B00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электрической</w:t>
            </w:r>
          </w:p>
          <w:p w:rsidR="002E0B00" w:rsidRPr="0073210D" w:rsidRDefault="002E0B00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энергии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E0B00" w:rsidRPr="0073210D" w:rsidRDefault="002E0B00" w:rsidP="0073210D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hd w:val="clear" w:color="auto" w:fill="FFFFFF"/>
              </w:rPr>
            </w:pPr>
          </w:p>
          <w:p w:rsidR="002E0B00" w:rsidRPr="0073210D" w:rsidRDefault="002E0B00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eastAsia="Calibri" w:hAnsi="Times New Roman" w:cs="Times New Roman"/>
                <w:color w:val="auto"/>
                <w:sz w:val="22"/>
                <w:shd w:val="clear" w:color="auto" w:fill="FFFFFF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E0B00" w:rsidRDefault="002E0B00" w:rsidP="0073210D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hd w:val="clear" w:color="auto" w:fill="FFFFFF"/>
              </w:rPr>
            </w:pPr>
          </w:p>
          <w:p w:rsidR="002E0B00" w:rsidRDefault="002E0B00" w:rsidP="0073210D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hd w:val="clear" w:color="auto" w:fill="FFFFFF"/>
              </w:rPr>
            </w:pPr>
          </w:p>
          <w:p w:rsidR="002E0B00" w:rsidRPr="0073210D" w:rsidRDefault="002E0B00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73210D">
              <w:rPr>
                <w:rFonts w:ascii="Times New Roman" w:eastAsia="Calibri" w:hAnsi="Times New Roman" w:cs="Times New Roman"/>
                <w:color w:val="auto"/>
                <w:sz w:val="22"/>
                <w:shd w:val="clear" w:color="auto" w:fill="FFFFFF"/>
              </w:rPr>
              <w:t>-</w:t>
            </w:r>
          </w:p>
          <w:p w:rsidR="002E0B00" w:rsidRPr="0073210D" w:rsidRDefault="002E0B00" w:rsidP="007321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E0B00" w:rsidRDefault="002E0B00" w:rsidP="0073210D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2E0B00" w:rsidRDefault="002E0B00" w:rsidP="0073210D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2E0B00" w:rsidRPr="0073210D" w:rsidRDefault="002E0B00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  <w:p w:rsidR="002E0B00" w:rsidRPr="0073210D" w:rsidRDefault="002E0B00" w:rsidP="0073210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E0B00" w:rsidRDefault="002E0B00" w:rsidP="0073210D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2E0B00" w:rsidRDefault="002E0B00" w:rsidP="0073210D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2E0B00" w:rsidRPr="0073210D" w:rsidRDefault="002E0B00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  <w:p w:rsidR="002E0B00" w:rsidRPr="0073210D" w:rsidRDefault="002E0B00" w:rsidP="0073210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E0B00" w:rsidRDefault="002E0B00" w:rsidP="0073210D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2E0B00" w:rsidRDefault="002E0B00" w:rsidP="0073210D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2E0B00" w:rsidRPr="0073210D" w:rsidRDefault="002E0B00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  <w:p w:rsidR="002E0B00" w:rsidRPr="0073210D" w:rsidRDefault="002E0B00" w:rsidP="0073210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E0B00" w:rsidRDefault="002E0B00" w:rsidP="002E0B00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2E0B00" w:rsidRDefault="002E0B00" w:rsidP="002E0B00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2E0B00" w:rsidRPr="0073210D" w:rsidRDefault="002E0B00" w:rsidP="002E0B0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E0B00" w:rsidRDefault="002E0B00" w:rsidP="0073210D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2E0B00" w:rsidRPr="0073210D" w:rsidRDefault="002E0B00" w:rsidP="002E0B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E0B00" w:rsidRDefault="002E0B00" w:rsidP="002E0B00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2E0B00" w:rsidRDefault="002E0B00" w:rsidP="002E0B00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2E0B00" w:rsidRPr="0073210D" w:rsidRDefault="002E0B00" w:rsidP="002E0B0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E0B00" w:rsidRDefault="002E0B00" w:rsidP="0073210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E0B00" w:rsidRPr="0073210D" w:rsidRDefault="002E0B00" w:rsidP="002E0B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E0B00" w:rsidRDefault="002E0B00" w:rsidP="0073210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E0B00" w:rsidRPr="0073210D" w:rsidRDefault="002E0B00" w:rsidP="0073210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B00" w:rsidRDefault="002E0B00" w:rsidP="0073210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E0B00" w:rsidRPr="0073210D" w:rsidRDefault="002E0B00" w:rsidP="0073210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726EDC" w:rsidRPr="0073210D" w:rsidTr="00BB47A8">
        <w:trPr>
          <w:trHeight w:val="71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Производство тепловой энергии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Default="0062097D" w:rsidP="0073210D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715700" w:rsidRPr="0073210D" w:rsidRDefault="00715700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778,35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Default="0062097D" w:rsidP="0073210D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715700" w:rsidRPr="0073210D" w:rsidRDefault="00715700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778,35</w:t>
            </w:r>
          </w:p>
        </w:tc>
      </w:tr>
      <w:tr w:rsidR="00726EDC" w:rsidRPr="0073210D" w:rsidTr="00BB47A8">
        <w:trPr>
          <w:trHeight w:val="71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6EDC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Теплоэлектростанци</w:t>
            </w:r>
            <w:proofErr w:type="spellEnd"/>
          </w:p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8.1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726EDC" w:rsidP="0073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726EDC" w:rsidP="0073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726EDC" w:rsidP="0073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726EDC" w:rsidP="0073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726EDC" w:rsidP="0073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726EDC" w:rsidP="0073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726EDC" w:rsidP="0073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726EDC" w:rsidP="0073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726EDC" w:rsidP="0073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EDC" w:rsidRPr="0073210D" w:rsidRDefault="00726EDC" w:rsidP="00732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EDC" w:rsidRPr="0073210D" w:rsidTr="00BB47A8">
        <w:trPr>
          <w:trHeight w:val="422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Котельные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8.2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5700" w:rsidRDefault="00715700" w:rsidP="0073210D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0011E8" w:rsidRPr="0073210D" w:rsidRDefault="00715700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778,35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5700" w:rsidRDefault="00715700" w:rsidP="0073210D">
            <w:pPr>
              <w:spacing w:line="190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0011E8" w:rsidRPr="0073210D" w:rsidRDefault="00715700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778,35</w:t>
            </w:r>
          </w:p>
        </w:tc>
      </w:tr>
      <w:tr w:rsidR="00726EDC" w:rsidRPr="0073210D" w:rsidTr="00BB47A8">
        <w:trPr>
          <w:trHeight w:val="1007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Электрокотельные</w:t>
            </w:r>
            <w:proofErr w:type="spellEnd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теплоутилизационн</w:t>
            </w:r>
            <w:proofErr w:type="spellEnd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ые</w:t>
            </w:r>
            <w:proofErr w:type="spellEnd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установки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8.3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6EDC" w:rsidRPr="0073210D" w:rsidTr="00BB47A8">
        <w:trPr>
          <w:trHeight w:val="71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6EDC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Преобразование</w:t>
            </w:r>
          </w:p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топлива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6EDC" w:rsidRPr="0073210D" w:rsidTr="00BB47A8">
        <w:trPr>
          <w:trHeight w:val="427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Переработка нефти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9.1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</w:tr>
      <w:tr w:rsidR="00726EDC" w:rsidRPr="0073210D" w:rsidTr="00BB47A8">
        <w:trPr>
          <w:trHeight w:val="422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Переработка газа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9.2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</w:tr>
      <w:tr w:rsidR="00726EDC" w:rsidRPr="0073210D" w:rsidTr="00BB47A8">
        <w:trPr>
          <w:trHeight w:val="427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Обогащение угля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9.3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</w:tr>
      <w:tr w:rsidR="00726EDC" w:rsidRPr="0073210D" w:rsidTr="00BB47A8">
        <w:trPr>
          <w:trHeight w:val="422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Собственные нужды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</w:tr>
      <w:tr w:rsidR="00726EDC" w:rsidRPr="0073210D" w:rsidTr="00BB47A8">
        <w:trPr>
          <w:trHeight w:val="71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Потери при передаче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7157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EDC" w:rsidRPr="0073210D" w:rsidRDefault="007157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39,47</w:t>
            </w:r>
          </w:p>
        </w:tc>
      </w:tr>
      <w:tr w:rsidR="00726EDC" w:rsidRPr="0073210D" w:rsidTr="00BB47A8">
        <w:trPr>
          <w:trHeight w:val="1296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6EDC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Конечное</w:t>
            </w:r>
          </w:p>
          <w:p w:rsidR="00726EDC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потребление</w:t>
            </w:r>
          </w:p>
          <w:p w:rsidR="00726EDC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энергетических</w:t>
            </w:r>
          </w:p>
          <w:p w:rsidR="000011E8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ресурсов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700" w:rsidRDefault="00715700" w:rsidP="0073210D">
            <w:pPr>
              <w:jc w:val="center"/>
              <w:rPr>
                <w:rFonts w:ascii="Times New Roman" w:hAnsi="Times New Roman" w:cs="Times New Roman"/>
              </w:rPr>
            </w:pPr>
          </w:p>
          <w:p w:rsidR="00726EDC" w:rsidRPr="0073210D" w:rsidRDefault="007157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738,88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EDC" w:rsidRDefault="00726EDC" w:rsidP="0073210D">
            <w:pPr>
              <w:jc w:val="center"/>
              <w:rPr>
                <w:rFonts w:ascii="Times New Roman" w:hAnsi="Times New Roman" w:cs="Times New Roman"/>
              </w:rPr>
            </w:pPr>
          </w:p>
          <w:p w:rsidR="00715700" w:rsidRDefault="007157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738,88</w:t>
            </w:r>
          </w:p>
          <w:p w:rsidR="00715700" w:rsidRPr="0073210D" w:rsidRDefault="00715700" w:rsidP="00732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EDC" w:rsidRPr="0073210D" w:rsidTr="00BB47A8">
        <w:trPr>
          <w:trHeight w:val="1007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Сельское хозяйство, рыболовство и рыбоводство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6EDC" w:rsidRPr="0073210D" w:rsidTr="00BB47A8">
        <w:trPr>
          <w:trHeight w:val="432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Промышленность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</w:tr>
      <w:tr w:rsidR="00726EDC" w:rsidRPr="0073210D" w:rsidTr="00BB47A8">
        <w:trPr>
          <w:trHeight w:val="436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Строительство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</w:tr>
    </w:tbl>
    <w:p w:rsidR="00726EDC" w:rsidRPr="0073210D" w:rsidRDefault="00726EDC" w:rsidP="0073210D">
      <w:pPr>
        <w:widowControl/>
        <w:jc w:val="center"/>
        <w:rPr>
          <w:rFonts w:ascii="Times New Roman" w:hAnsi="Times New Roman" w:cs="Times New Roman"/>
        </w:rPr>
        <w:sectPr w:rsidR="00726EDC" w:rsidRPr="0073210D">
          <w:pgSz w:w="16834" w:h="11909" w:orient="landscape"/>
          <w:pgMar w:top="289" w:right="3754" w:bottom="289" w:left="3754" w:header="0" w:footer="6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926"/>
        <w:gridCol w:w="926"/>
        <w:gridCol w:w="1061"/>
        <w:gridCol w:w="1061"/>
        <w:gridCol w:w="1190"/>
        <w:gridCol w:w="1056"/>
        <w:gridCol w:w="1190"/>
        <w:gridCol w:w="1195"/>
        <w:gridCol w:w="1454"/>
        <w:gridCol w:w="1320"/>
        <w:gridCol w:w="1469"/>
      </w:tblGrid>
      <w:tr w:rsidR="00726EDC" w:rsidRPr="0073210D" w:rsidTr="00BB47A8">
        <w:trPr>
          <w:trHeight w:val="41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Транспорт и связь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</w:tr>
      <w:tr w:rsidR="00726EDC" w:rsidRPr="0073210D" w:rsidTr="00BB47A8">
        <w:trPr>
          <w:trHeight w:val="40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Железнодорожный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16.1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</w:tr>
      <w:tr w:rsidR="00726EDC" w:rsidRPr="0073210D" w:rsidTr="00BB47A8">
        <w:trPr>
          <w:trHeight w:val="41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Трубопроводный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16.2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</w:tr>
      <w:tr w:rsidR="00726EDC" w:rsidRPr="0073210D" w:rsidTr="00BB47A8">
        <w:trPr>
          <w:trHeight w:val="40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Автомобильный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16.3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</w:tr>
      <w:tr w:rsidR="00726EDC" w:rsidRPr="0073210D" w:rsidTr="00BB47A8">
        <w:trPr>
          <w:trHeight w:val="41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Прочий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16.4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</w:tr>
      <w:tr w:rsidR="00726EDC" w:rsidRPr="0073210D" w:rsidTr="00BB47A8">
        <w:trPr>
          <w:trHeight w:val="41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Сфера услуг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</w:tr>
      <w:tr w:rsidR="00726EDC" w:rsidRPr="0073210D" w:rsidTr="00BB47A8">
        <w:trPr>
          <w:trHeight w:val="40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Население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D921F2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D921F2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</w:tr>
      <w:tr w:rsidR="00726EDC" w:rsidRPr="0073210D" w:rsidTr="00BB47A8">
        <w:trPr>
          <w:trHeight w:val="69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Бюджетофинансиру</w:t>
            </w:r>
            <w:proofErr w:type="spellEnd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емым</w:t>
            </w:r>
            <w:proofErr w:type="spellEnd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организациям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5700" w:rsidRDefault="00715700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011E8" w:rsidRPr="0073210D" w:rsidRDefault="00715700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738,88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Default="0062097D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15700" w:rsidRPr="0073210D" w:rsidRDefault="00715700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738,88</w:t>
            </w:r>
          </w:p>
        </w:tc>
      </w:tr>
      <w:tr w:rsidR="00726EDC" w:rsidRPr="0073210D" w:rsidTr="00BB47A8">
        <w:trPr>
          <w:trHeight w:val="69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6EDC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Прочим</w:t>
            </w:r>
          </w:p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потребителям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11E8" w:rsidRPr="0073210D" w:rsidRDefault="00D921F2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11E8" w:rsidRPr="0073210D" w:rsidRDefault="00D921F2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</w:tr>
      <w:tr w:rsidR="00726EDC" w:rsidRPr="0073210D" w:rsidTr="00BB47A8">
        <w:trPr>
          <w:trHeight w:val="182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Использование </w:t>
            </w:r>
            <w:proofErr w:type="spellStart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топливно</w:t>
            </w: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энергетических</w:t>
            </w:r>
            <w:proofErr w:type="spellEnd"/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ресурсов в качестве сырья и на не топливные нужды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11E8" w:rsidRPr="0073210D" w:rsidRDefault="00726EDC" w:rsidP="0073210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210D">
              <w:rPr>
                <w:rFonts w:ascii="Times New Roman" w:eastAsia="Calibri" w:hAnsi="Times New Roman" w:cs="Times New Roman"/>
                <w:shd w:val="clear" w:color="auto" w:fill="FFFFFF"/>
              </w:rPr>
              <w:t>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DC" w:rsidRPr="0073210D" w:rsidRDefault="002E0B00" w:rsidP="0073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26EDC" w:rsidRPr="00726EDC" w:rsidRDefault="00726EDC" w:rsidP="00726EDC">
      <w:pPr>
        <w:spacing w:line="278" w:lineRule="exact"/>
        <w:ind w:firstLine="360"/>
        <w:rPr>
          <w:rFonts w:ascii="Calibri" w:eastAsia="Calibri" w:hAnsi="Calibri" w:cs="Calibri"/>
          <w:color w:val="auto"/>
          <w:sz w:val="19"/>
          <w:szCs w:val="19"/>
        </w:rPr>
      </w:pPr>
      <w:r w:rsidRPr="00726EDC">
        <w:rPr>
          <w:rFonts w:ascii="Calibri" w:eastAsia="Calibri" w:hAnsi="Calibri" w:cs="Calibri"/>
          <w:i/>
          <w:iCs/>
          <w:sz w:val="19"/>
          <w:szCs w:val="19"/>
          <w:shd w:val="clear" w:color="auto" w:fill="FFFFFF"/>
        </w:rPr>
        <w:t xml:space="preserve">Примечание: </w:t>
      </w:r>
      <w:proofErr w:type="gramStart"/>
      <w:r w:rsidRPr="00726EDC">
        <w:rPr>
          <w:rFonts w:ascii="Calibri" w:eastAsia="Calibri" w:hAnsi="Calibri" w:cs="Calibri"/>
          <w:i/>
          <w:iCs/>
          <w:sz w:val="19"/>
          <w:szCs w:val="19"/>
          <w:shd w:val="clear" w:color="auto" w:fill="FFFFFF"/>
        </w:rPr>
        <w:t>Пересчет тепловой энергии в тонны условного топлива производится путем умножения натуральных значений показателей в Гкал на соответствующий коэффициенты пересчета в условное топливо- 0,1486</w:t>
      </w:r>
      <w:r w:rsidRPr="00726EDC">
        <w:rPr>
          <w:rFonts w:ascii="Calibri" w:eastAsia="Calibri" w:hAnsi="Calibri" w:cs="Calibri"/>
          <w:color w:val="auto"/>
          <w:sz w:val="19"/>
          <w:szCs w:val="19"/>
        </w:rPr>
        <w:t xml:space="preserve"> (Согласно Постановления Государственного комитета Российской Федерации по статистике от 23 июня 1999 г.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практикой»).</w:t>
      </w:r>
      <w:proofErr w:type="gramEnd"/>
    </w:p>
    <w:p w:rsidR="00726EDC" w:rsidRPr="00726EDC" w:rsidRDefault="00726EDC" w:rsidP="00726EDC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</w:pPr>
    </w:p>
    <w:p w:rsidR="003E71EE" w:rsidRDefault="003E71EE">
      <w:pPr>
        <w:pStyle w:val="50"/>
        <w:shd w:val="clear" w:color="auto" w:fill="auto"/>
        <w:ind w:firstLine="360"/>
        <w:jc w:val="left"/>
      </w:pPr>
    </w:p>
    <w:sectPr w:rsidR="003E71EE" w:rsidSect="000011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7D" w:rsidRDefault="0062097D">
      <w:r>
        <w:separator/>
      </w:r>
    </w:p>
  </w:endnote>
  <w:endnote w:type="continuationSeparator" w:id="0">
    <w:p w:rsidR="0062097D" w:rsidRDefault="0062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7D" w:rsidRDefault="0062097D"/>
  </w:footnote>
  <w:footnote w:type="continuationSeparator" w:id="0">
    <w:p w:rsidR="0062097D" w:rsidRDefault="006209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EE" w:rsidRDefault="0062097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4.75pt;margin-top:69.95pt;width:69.35pt;height:10.1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3E71EE" w:rsidRDefault="003E71EE">
                <w:pPr>
                  <w:pStyle w:val="a5"/>
                  <w:shd w:val="clear" w:color="auto" w:fill="auto"/>
                  <w:spacing w:line="240" w:lineRule="auto"/>
                  <w:rPr>
                    <w:rStyle w:val="a6"/>
                  </w:rPr>
                </w:pPr>
              </w:p>
              <w:p w:rsidR="000529D2" w:rsidRDefault="000529D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EE" w:rsidRDefault="003E71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D93"/>
    <w:multiLevelType w:val="multilevel"/>
    <w:tmpl w:val="C89A6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05E23"/>
    <w:multiLevelType w:val="multilevel"/>
    <w:tmpl w:val="597C7BF4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9A3EC7"/>
    <w:multiLevelType w:val="multilevel"/>
    <w:tmpl w:val="1C380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111DC2"/>
    <w:multiLevelType w:val="multilevel"/>
    <w:tmpl w:val="A9DC05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E71EE"/>
    <w:rsid w:val="000529D2"/>
    <w:rsid w:val="001608E9"/>
    <w:rsid w:val="00263246"/>
    <w:rsid w:val="002A5281"/>
    <w:rsid w:val="002E0B00"/>
    <w:rsid w:val="00397331"/>
    <w:rsid w:val="003E71EE"/>
    <w:rsid w:val="00427920"/>
    <w:rsid w:val="005526C0"/>
    <w:rsid w:val="005C4052"/>
    <w:rsid w:val="0062097D"/>
    <w:rsid w:val="00715700"/>
    <w:rsid w:val="00726EDC"/>
    <w:rsid w:val="0073210D"/>
    <w:rsid w:val="00AA13A8"/>
    <w:rsid w:val="00D26875"/>
    <w:rsid w:val="00D646A2"/>
    <w:rsid w:val="00D921F2"/>
    <w:rsid w:val="00EA0377"/>
    <w:rsid w:val="00F15765"/>
    <w:rsid w:val="00F9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5pt">
    <w:name w:val="Основной текст + 13.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Основной текст + 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alibri135pt">
    <w:name w:val="Основной текст + Calibri;13.5 pt;Полужирный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alibri95pt">
    <w:name w:val="Основной текст + Calibri;9.5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link w:val="a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ind w:firstLine="860"/>
      <w:jc w:val="both"/>
    </w:pPr>
    <w:rPr>
      <w:rFonts w:ascii="Calibri" w:eastAsia="Calibri" w:hAnsi="Calibri" w:cs="Calibri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0529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29D2"/>
    <w:rPr>
      <w:color w:val="000000"/>
    </w:rPr>
  </w:style>
  <w:style w:type="paragraph" w:styleId="aa">
    <w:name w:val="footer"/>
    <w:basedOn w:val="a"/>
    <w:link w:val="ab"/>
    <w:uiPriority w:val="99"/>
    <w:unhideWhenUsed/>
    <w:rsid w:val="000529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29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1292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ozerki</dc:creator>
  <cp:keywords/>
  <cp:lastModifiedBy>Татьяна Никитина</cp:lastModifiedBy>
  <cp:revision>21</cp:revision>
  <dcterms:created xsi:type="dcterms:W3CDTF">2021-08-24T06:56:00Z</dcterms:created>
  <dcterms:modified xsi:type="dcterms:W3CDTF">2021-09-30T11:28:00Z</dcterms:modified>
</cp:coreProperties>
</file>